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600" w:lineRule="auto"/>
        <w:jc w:val="both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>
      <w:pPr>
        <w:spacing w:line="600" w:lineRule="auto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2018年培育千亿级奶山羊全产业链项目</w:t>
      </w:r>
    </w:p>
    <w:p>
      <w:pPr>
        <w:spacing w:line="600" w:lineRule="auto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申报书</w:t>
      </w:r>
    </w:p>
    <w:p>
      <w:pPr>
        <w:spacing w:line="600" w:lineRule="exact"/>
        <w:rPr>
          <w:rFonts w:eastAsia="黑体"/>
          <w:b/>
          <w:color w:val="000000"/>
          <w:sz w:val="30"/>
          <w:szCs w:val="30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pacing w:line="600" w:lineRule="exact"/>
        <w:rPr>
          <w:rFonts w:eastAsia="黑体"/>
          <w:color w:val="000000"/>
          <w:sz w:val="32"/>
          <w:szCs w:val="32"/>
        </w:rPr>
      </w:pPr>
    </w:p>
    <w:p>
      <w:pPr>
        <w:shd w:val="clear" w:color="auto" w:fill="FFFFFF"/>
        <w:spacing w:line="600" w:lineRule="exact"/>
        <w:ind w:firstLine="470" w:firstLineChars="14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项 目 名 称： </w:t>
      </w:r>
    </w:p>
    <w:p>
      <w:pPr>
        <w:tabs>
          <w:tab w:val="left" w:pos="1260"/>
        </w:tabs>
        <w:spacing w:line="700" w:lineRule="exact"/>
        <w:ind w:firstLine="470" w:firstLineChars="14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项目实施单位：（盖章）</w:t>
      </w:r>
    </w:p>
    <w:p>
      <w:pPr>
        <w:tabs>
          <w:tab w:val="left" w:pos="1260"/>
        </w:tabs>
        <w:spacing w:line="700" w:lineRule="exact"/>
        <w:ind w:firstLine="470" w:firstLineChars="14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项 目 法 人： </w:t>
      </w:r>
    </w:p>
    <w:p>
      <w:pPr>
        <w:tabs>
          <w:tab w:val="left" w:pos="1260"/>
        </w:tabs>
        <w:spacing w:line="700" w:lineRule="exact"/>
        <w:ind w:firstLine="470" w:firstLineChars="147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联 系 电 话： </w:t>
      </w:r>
    </w:p>
    <w:p/>
    <w:p/>
    <w:p/>
    <w:p/>
    <w:p/>
    <w:p>
      <w:pPr>
        <w:spacing w:line="560" w:lineRule="exact"/>
        <w:ind w:firstLine="883" w:firstLineChars="200"/>
        <w:jc w:val="center"/>
        <w:rPr>
          <w:rFonts w:eastAsia="黑体"/>
          <w:b/>
          <w:color w:val="000000"/>
          <w:sz w:val="44"/>
          <w:szCs w:val="44"/>
        </w:rPr>
      </w:pPr>
      <w:r>
        <w:rPr>
          <w:rFonts w:hint="eastAsia" w:eastAsia="黑体"/>
          <w:b/>
          <w:color w:val="000000"/>
          <w:sz w:val="44"/>
          <w:szCs w:val="44"/>
        </w:rPr>
        <w:t>目   录</w:t>
      </w:r>
    </w:p>
    <w:p>
      <w:pPr>
        <w:spacing w:line="560" w:lineRule="exact"/>
        <w:ind w:firstLine="723" w:firstLineChars="200"/>
        <w:jc w:val="center"/>
        <w:rPr>
          <w:rFonts w:eastAsia="黑体"/>
          <w:b/>
          <w:color w:val="000000"/>
          <w:sz w:val="36"/>
          <w:szCs w:val="36"/>
        </w:rPr>
      </w:pP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一、项目背景及必要性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二、项目单位基本情况及优势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三、项目实施地点与规模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四、项目实施内容及资金来源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五、项目实施进度计划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六、项目绩效目标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七、保障措施</w:t>
      </w:r>
    </w:p>
    <w:p>
      <w:pPr>
        <w:spacing w:line="360" w:lineRule="auto"/>
        <w:ind w:left="1348" w:leftChars="337" w:hanging="640" w:hangingChars="200"/>
        <w:contextualSpacing/>
        <w:rPr>
          <w:rFonts w:ascii="仿宋_GB2312" w:hAnsi="华文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八、2018年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培育千亿级奶山羊全产业链项目</w:t>
      </w:r>
      <w:r>
        <w:rPr>
          <w:rFonts w:ascii="仿宋_GB2312" w:eastAsia="仿宋_GB2312"/>
          <w:color w:val="000000"/>
          <w:sz w:val="32"/>
          <w:szCs w:val="32"/>
        </w:rPr>
        <w:t>资金申请表</w:t>
      </w: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72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3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76"/>
        <w:gridCol w:w="1553"/>
        <w:gridCol w:w="1751"/>
        <w:gridCol w:w="3584"/>
        <w:gridCol w:w="916"/>
        <w:gridCol w:w="1022"/>
        <w:gridCol w:w="863"/>
        <w:gridCol w:w="774"/>
        <w:gridCol w:w="7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3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left="707"/>
              <w:contextualSpacing/>
              <w:jc w:val="center"/>
              <w:rPr>
                <w:rFonts w:ascii="方正小标宋简体" w:hAnsi="华文仿宋" w:eastAsia="方正小标宋简体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2018年</w:t>
            </w:r>
            <w:r>
              <w:rPr>
                <w:rFonts w:hint="eastAsia" w:ascii="方正小标宋简体" w:hAnsi="微软雅黑" w:eastAsia="方正小标宋简体" w:cs="宋体"/>
                <w:color w:val="000000"/>
                <w:kern w:val="0"/>
                <w:sz w:val="44"/>
                <w:szCs w:val="44"/>
              </w:rPr>
              <w:t>培育千亿级奶山羊全产业链项目</w:t>
            </w:r>
            <w:r>
              <w:rPr>
                <w:rFonts w:hint="eastAsia" w:ascii="方正小标宋简体" w:eastAsia="方正小标宋简体"/>
                <w:color w:val="000000"/>
                <w:sz w:val="44"/>
                <w:szCs w:val="44"/>
              </w:rPr>
              <w:t>资金申请表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600" w:lineRule="exact"/>
              <w:ind w:firstLine="352" w:firstLineChars="147"/>
              <w:rPr>
                <w:kern w:val="0"/>
                <w:sz w:val="24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2243" w:firstLineChars="931"/>
              <w:jc w:val="left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项目主管单位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项目名称</w:t>
            </w:r>
          </w:p>
        </w:tc>
        <w:tc>
          <w:tcPr>
            <w:tcW w:w="1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项目申报单位名称</w:t>
            </w:r>
          </w:p>
        </w:tc>
        <w:tc>
          <w:tcPr>
            <w:tcW w:w="1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项目单位法人及联系电话</w:t>
            </w:r>
          </w:p>
        </w:tc>
        <w:tc>
          <w:tcPr>
            <w:tcW w:w="3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项目实施内容、省级资金补助环节及金额</w:t>
            </w:r>
          </w:p>
        </w:tc>
        <w:tc>
          <w:tcPr>
            <w:tcW w:w="43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总投资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申请省级财政资金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市级财政资金</w:t>
            </w: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县级财政资金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自筹资金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联系人： 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联系电话：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hd w:val="clear" w:color="auto" w:fill="FFFFFF"/>
              <w:spacing w:line="200" w:lineRule="exac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>
      <w:pPr>
        <w:spacing w:line="720" w:lineRule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91" w:right="1474" w:bottom="215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81AB3"/>
    <w:rsid w:val="07C81E20"/>
    <w:rsid w:val="250B6121"/>
    <w:rsid w:val="2A104C40"/>
    <w:rsid w:val="301342CB"/>
    <w:rsid w:val="35FE0635"/>
    <w:rsid w:val="3E5433AF"/>
    <w:rsid w:val="43101220"/>
    <w:rsid w:val="55281AB3"/>
    <w:rsid w:val="59BE6358"/>
    <w:rsid w:val="5ED92283"/>
    <w:rsid w:val="5EE6587B"/>
    <w:rsid w:val="62220977"/>
    <w:rsid w:val="630220E8"/>
    <w:rsid w:val="6D535020"/>
    <w:rsid w:val="7E1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87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2018-07-13T01:38:00Z</dcterms:created>
  <dc:creator>Administrator</dc:creator>
  <cp:lastModifiedBy>岁月静好现世安稳</cp:lastModifiedBy>
  <cp:lastPrinted>2018-08-31T01:22:00Z</cp:lastPrinted>
  <dcterms:modified xsi:type="dcterms:W3CDTF">2018-08-31T08:41:33Z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